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DE121" w14:textId="6C784254" w:rsidR="000F0D39" w:rsidRDefault="000F0D39" w:rsidP="000F0D3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Экспозиция </w:t>
      </w:r>
      <w:r w:rsidR="00A947A2" w:rsidRPr="000B33AE">
        <w:rPr>
          <w:rFonts w:ascii="Times New Roman" w:hAnsi="Times New Roman"/>
          <w:sz w:val="28"/>
          <w:szCs w:val="28"/>
        </w:rPr>
        <w:t>проект</w:t>
      </w:r>
      <w:r w:rsidR="00A947A2">
        <w:rPr>
          <w:rFonts w:ascii="Times New Roman" w:hAnsi="Times New Roman"/>
          <w:sz w:val="28"/>
          <w:szCs w:val="28"/>
        </w:rPr>
        <w:t>а</w:t>
      </w:r>
      <w:r w:rsidR="00A947A2" w:rsidRPr="000B33AE">
        <w:rPr>
          <w:rFonts w:ascii="Times New Roman" w:hAnsi="Times New Roman"/>
          <w:sz w:val="28"/>
          <w:szCs w:val="28"/>
        </w:rPr>
        <w:t xml:space="preserve"> решения </w:t>
      </w:r>
      <w:r w:rsidR="009829A6" w:rsidRPr="009829A6">
        <w:rPr>
          <w:rFonts w:ascii="Times New Roman" w:hAnsi="Times New Roman" w:hint="cs"/>
          <w:sz w:val="28"/>
          <w:szCs w:val="28"/>
        </w:rPr>
        <w:t>о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предоставлении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разрешения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на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отклонение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от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предельных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параметров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разрешенного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строительства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объекта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капитального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строительства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«Малоэтажное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многоквартирное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жилое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здание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по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улице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Октябрьской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д</w:t>
      </w:r>
      <w:r w:rsidR="009829A6" w:rsidRPr="009829A6">
        <w:rPr>
          <w:rFonts w:ascii="Times New Roman" w:hAnsi="Times New Roman"/>
          <w:sz w:val="28"/>
          <w:szCs w:val="28"/>
        </w:rPr>
        <w:t xml:space="preserve">. 19 </w:t>
      </w:r>
      <w:r w:rsidR="009829A6" w:rsidRPr="009829A6">
        <w:rPr>
          <w:rFonts w:ascii="Times New Roman" w:hAnsi="Times New Roman" w:hint="cs"/>
          <w:sz w:val="28"/>
          <w:szCs w:val="28"/>
        </w:rPr>
        <w:t>в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городском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округе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город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Елец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Липецкой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области»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на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земельном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участке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с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кадастровым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номером</w:t>
      </w:r>
      <w:r w:rsidR="009829A6" w:rsidRPr="009829A6">
        <w:rPr>
          <w:rFonts w:ascii="Times New Roman" w:hAnsi="Times New Roman"/>
          <w:sz w:val="28"/>
          <w:szCs w:val="28"/>
        </w:rPr>
        <w:t xml:space="preserve"> 48:19:6030316:6, </w:t>
      </w:r>
      <w:r w:rsidR="009829A6" w:rsidRPr="009829A6">
        <w:rPr>
          <w:rFonts w:ascii="Times New Roman" w:hAnsi="Times New Roman" w:hint="cs"/>
          <w:sz w:val="28"/>
          <w:szCs w:val="28"/>
        </w:rPr>
        <w:t>расположенном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по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адресу</w:t>
      </w:r>
      <w:r w:rsidR="009829A6" w:rsidRPr="009829A6">
        <w:rPr>
          <w:rFonts w:ascii="Times New Roman" w:hAnsi="Times New Roman"/>
          <w:sz w:val="28"/>
          <w:szCs w:val="28"/>
        </w:rPr>
        <w:t xml:space="preserve">: </w:t>
      </w:r>
      <w:r w:rsidR="009829A6" w:rsidRPr="009829A6">
        <w:rPr>
          <w:rFonts w:ascii="Times New Roman" w:hAnsi="Times New Roman" w:hint="cs"/>
          <w:sz w:val="28"/>
          <w:szCs w:val="28"/>
        </w:rPr>
        <w:t>Российская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Федерация</w:t>
      </w:r>
      <w:r w:rsidR="009829A6" w:rsidRPr="009829A6">
        <w:rPr>
          <w:rFonts w:ascii="Times New Roman" w:hAnsi="Times New Roman"/>
          <w:sz w:val="28"/>
          <w:szCs w:val="28"/>
        </w:rPr>
        <w:t xml:space="preserve">, </w:t>
      </w:r>
      <w:r w:rsidR="009829A6" w:rsidRPr="009829A6">
        <w:rPr>
          <w:rFonts w:ascii="Times New Roman" w:hAnsi="Times New Roman" w:hint="cs"/>
          <w:sz w:val="28"/>
          <w:szCs w:val="28"/>
        </w:rPr>
        <w:t>Липецкая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область</w:t>
      </w:r>
      <w:r w:rsidR="009829A6" w:rsidRPr="009829A6">
        <w:rPr>
          <w:rFonts w:ascii="Times New Roman" w:hAnsi="Times New Roman"/>
          <w:sz w:val="28"/>
          <w:szCs w:val="28"/>
        </w:rPr>
        <w:t xml:space="preserve">, </w:t>
      </w:r>
      <w:r w:rsidR="009829A6" w:rsidRPr="009829A6">
        <w:rPr>
          <w:rFonts w:ascii="Times New Roman" w:hAnsi="Times New Roman" w:hint="cs"/>
          <w:sz w:val="28"/>
          <w:szCs w:val="28"/>
        </w:rPr>
        <w:t>городской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округ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город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Елец</w:t>
      </w:r>
      <w:r w:rsidR="009829A6" w:rsidRPr="009829A6">
        <w:rPr>
          <w:rFonts w:ascii="Times New Roman" w:hAnsi="Times New Roman"/>
          <w:sz w:val="28"/>
          <w:szCs w:val="28"/>
        </w:rPr>
        <w:t xml:space="preserve">, </w:t>
      </w:r>
      <w:r w:rsidR="009829A6" w:rsidRPr="009829A6">
        <w:rPr>
          <w:rFonts w:ascii="Times New Roman" w:hAnsi="Times New Roman" w:hint="cs"/>
          <w:sz w:val="28"/>
          <w:szCs w:val="28"/>
        </w:rPr>
        <w:t>город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Елец</w:t>
      </w:r>
      <w:r w:rsidR="009829A6" w:rsidRPr="009829A6">
        <w:rPr>
          <w:rFonts w:ascii="Times New Roman" w:hAnsi="Times New Roman"/>
          <w:sz w:val="28"/>
          <w:szCs w:val="28"/>
        </w:rPr>
        <w:t xml:space="preserve">, </w:t>
      </w:r>
      <w:r w:rsidR="009829A6" w:rsidRPr="009829A6">
        <w:rPr>
          <w:rFonts w:ascii="Times New Roman" w:hAnsi="Times New Roman" w:hint="cs"/>
          <w:sz w:val="28"/>
          <w:szCs w:val="28"/>
        </w:rPr>
        <w:t>улица</w:t>
      </w:r>
      <w:r w:rsidR="009829A6" w:rsidRPr="009829A6">
        <w:rPr>
          <w:rFonts w:ascii="Times New Roman" w:hAnsi="Times New Roman"/>
          <w:sz w:val="28"/>
          <w:szCs w:val="28"/>
        </w:rPr>
        <w:t xml:space="preserve"> </w:t>
      </w:r>
      <w:r w:rsidR="009829A6" w:rsidRPr="009829A6">
        <w:rPr>
          <w:rFonts w:ascii="Times New Roman" w:hAnsi="Times New Roman" w:hint="cs"/>
          <w:sz w:val="28"/>
          <w:szCs w:val="28"/>
        </w:rPr>
        <w:t>Октябрьская</w:t>
      </w:r>
      <w:r w:rsidR="009829A6" w:rsidRPr="009829A6">
        <w:rPr>
          <w:rFonts w:ascii="Times New Roman" w:hAnsi="Times New Roman"/>
          <w:sz w:val="28"/>
          <w:szCs w:val="28"/>
        </w:rPr>
        <w:t xml:space="preserve">, </w:t>
      </w:r>
      <w:r w:rsidR="009829A6" w:rsidRPr="009829A6">
        <w:rPr>
          <w:rFonts w:ascii="Times New Roman" w:hAnsi="Times New Roman" w:hint="cs"/>
          <w:sz w:val="28"/>
          <w:szCs w:val="28"/>
        </w:rPr>
        <w:t>дом</w:t>
      </w:r>
      <w:r w:rsidR="009829A6" w:rsidRPr="009829A6">
        <w:rPr>
          <w:rFonts w:ascii="Times New Roman" w:hAnsi="Times New Roman"/>
          <w:sz w:val="28"/>
          <w:szCs w:val="28"/>
        </w:rPr>
        <w:t xml:space="preserve"> 19</w:t>
      </w:r>
      <w:r w:rsidR="00E91975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подлежащего рассмотрению на публичных слушаниях</w:t>
      </w:r>
    </w:p>
    <w:p w14:paraId="6B2F2302" w14:textId="5A7CB5F0" w:rsidR="000F0D39" w:rsidRDefault="000F0D39" w:rsidP="000F0D39">
      <w:pPr>
        <w:jc w:val="center"/>
        <w:rPr>
          <w:rFonts w:ascii="Times New Roman" w:hAnsi="Times New Roman"/>
        </w:rPr>
      </w:pPr>
      <w:r w:rsidRPr="000F0D39">
        <w:rPr>
          <w:rFonts w:ascii="Times New Roman" w:hAnsi="Times New Roman"/>
          <w:b/>
          <w:bCs/>
          <w:sz w:val="28"/>
          <w:szCs w:val="28"/>
        </w:rPr>
        <w:t xml:space="preserve">Ситуационный план земельного участка с кадастровым номером </w:t>
      </w:r>
      <w:r w:rsidR="009829A6" w:rsidRPr="009829A6">
        <w:rPr>
          <w:rFonts w:ascii="Times New Roman" w:hAnsi="Times New Roman"/>
          <w:b/>
          <w:bCs/>
          <w:sz w:val="28"/>
          <w:szCs w:val="28"/>
        </w:rPr>
        <w:t>48:19:6030316:6</w:t>
      </w:r>
      <w:r w:rsidR="009829A6" w:rsidRPr="009829A6">
        <w:rPr>
          <w:rFonts w:ascii="Times New Roman" w:hAnsi="Times New Roman"/>
          <w:b/>
          <w:bCs/>
          <w:sz w:val="28"/>
          <w:szCs w:val="28"/>
        </w:rPr>
        <w:drawing>
          <wp:inline distT="0" distB="0" distL="0" distR="0" wp14:anchorId="7D5C9C5D" wp14:editId="2F031261">
            <wp:extent cx="8033161" cy="4868520"/>
            <wp:effectExtent l="0" t="0" r="635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038580" cy="4871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00391" w14:textId="21B0ABBF" w:rsidR="000F0D39" w:rsidRDefault="000F0D39" w:rsidP="00E91975">
      <w:pPr>
        <w:rPr>
          <w:rFonts w:ascii="Times New Roman" w:hAnsi="Times New Roman"/>
        </w:rPr>
      </w:pPr>
    </w:p>
    <w:p w14:paraId="13364A2C" w14:textId="77777777" w:rsidR="00FF1681" w:rsidRDefault="00FF1681" w:rsidP="00E91975">
      <w:pPr>
        <w:rPr>
          <w:rFonts w:ascii="Times New Roman" w:hAnsi="Times New Roman"/>
        </w:rPr>
      </w:pPr>
    </w:p>
    <w:p w14:paraId="2F8859CC" w14:textId="36B290DA" w:rsidR="000F0D39" w:rsidRPr="00A947A2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Выкопировка из Правил землепользования и застройки городского округа город Елец Липецкой области, утвержденных решением Совета депутатов городского округа город Елец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№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213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от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 12.11.2024</w:t>
      </w:r>
    </w:p>
    <w:p w14:paraId="31738AEF" w14:textId="293422E4" w:rsidR="000F0D39" w:rsidRDefault="009829A6" w:rsidP="000F0D39">
      <w:pPr>
        <w:rPr>
          <w:rFonts w:ascii="Times New Roman" w:hAnsi="Times New Roman"/>
        </w:rPr>
      </w:pPr>
      <w:r w:rsidRPr="009829A6">
        <w:rPr>
          <w:rFonts w:ascii="Times New Roman" w:hAnsi="Times New Roman"/>
        </w:rPr>
        <w:drawing>
          <wp:anchor distT="0" distB="0" distL="114300" distR="114300" simplePos="0" relativeHeight="251664384" behindDoc="1" locked="0" layoutInCell="1" allowOverlap="1" wp14:anchorId="68C52260" wp14:editId="1CB58994">
            <wp:simplePos x="0" y="0"/>
            <wp:positionH relativeFrom="margin">
              <wp:align>left</wp:align>
            </wp:positionH>
            <wp:positionV relativeFrom="paragraph">
              <wp:posOffset>83309</wp:posOffset>
            </wp:positionV>
            <wp:extent cx="7307663" cy="4367133"/>
            <wp:effectExtent l="0" t="0" r="762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7663" cy="43671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0D39" w:rsidRPr="000F0D39">
        <w:rPr>
          <w:rFonts w:ascii="Times New Roman" w:hAnsi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4B7D066" wp14:editId="12B3C089">
                <wp:simplePos x="0" y="0"/>
                <wp:positionH relativeFrom="page">
                  <wp:posOffset>8620125</wp:posOffset>
                </wp:positionH>
                <wp:positionV relativeFrom="paragraph">
                  <wp:posOffset>9525</wp:posOffset>
                </wp:positionV>
                <wp:extent cx="1838325" cy="1404620"/>
                <wp:effectExtent l="0" t="0" r="28575" b="2730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1A68C" w14:textId="77777777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земельный участок</w:t>
                            </w:r>
                          </w:p>
                          <w:p w14:paraId="3B2CEE17" w14:textId="0A284B3F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 xml:space="preserve">с кадастровым номером </w:t>
                            </w:r>
                          </w:p>
                          <w:p w14:paraId="0A3DEE6E" w14:textId="29C82B47" w:rsidR="000F0D39" w:rsidRPr="000F0D39" w:rsidRDefault="009829A6" w:rsidP="009829A6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9829A6">
                              <w:rPr>
                                <w:rFonts w:ascii="Times New Roman" w:hAnsi="Times New Roman" w:cs="Times New Roman"/>
                              </w:rPr>
                              <w:t>48:19:6030316:6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B7D06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678.75pt;margin-top:.75pt;width:144.7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" strokecolor="white [3212]">
                <v:textbox style="mso-fit-shape-to-text:t">
                  <w:txbxContent>
                    <w:p w14:paraId="1FC1A68C" w14:textId="77777777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земельный участок</w:t>
                      </w:r>
                    </w:p>
                    <w:p w14:paraId="3B2CEE17" w14:textId="0A284B3F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 xml:space="preserve">с кадастровым номером </w:t>
                      </w:r>
                    </w:p>
                    <w:p w14:paraId="0A3DEE6E" w14:textId="29C82B47" w:rsidR="000F0D39" w:rsidRPr="000F0D39" w:rsidRDefault="009829A6" w:rsidP="009829A6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9829A6">
                        <w:rPr>
                          <w:rFonts w:ascii="Times New Roman" w:hAnsi="Times New Roman" w:cs="Times New Roman"/>
                        </w:rPr>
                        <w:t>48:19:6030316:6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FE53AD" w:rsidRPr="00FE53AD">
        <w:rPr>
          <w:noProof/>
        </w:rPr>
        <w:t xml:space="preserve"> </w:t>
      </w:r>
    </w:p>
    <w:p w14:paraId="20B0C6D2" w14:textId="4D49E526" w:rsidR="00A947A2" w:rsidRDefault="00A947A2" w:rsidP="000F0D39">
      <w:pPr>
        <w:jc w:val="center"/>
        <w:rPr>
          <w:rFonts w:ascii="Times New Roman" w:hAnsi="Times New Roman"/>
        </w:rPr>
      </w:pPr>
    </w:p>
    <w:p w14:paraId="70D33763" w14:textId="26E8C710" w:rsidR="00A947A2" w:rsidRDefault="009829A6" w:rsidP="000F0D39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CAEABC" wp14:editId="7D6FCB6B">
                <wp:simplePos x="0" y="0"/>
                <wp:positionH relativeFrom="column">
                  <wp:posOffset>3402281</wp:posOffset>
                </wp:positionH>
                <wp:positionV relativeFrom="paragraph">
                  <wp:posOffset>278369</wp:posOffset>
                </wp:positionV>
                <wp:extent cx="5375975" cy="724395"/>
                <wp:effectExtent l="38100" t="0" r="15240" b="7620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375975" cy="72439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CC31220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267.9pt;margin-top:21.9pt;width:423.3pt;height:57.05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" strokecolor="#156082 [3204]" strokeweight=".5pt">
                <v:stroke endarrow="block" joinstyle="miter"/>
              </v:shape>
            </w:pict>
          </mc:Fallback>
        </mc:AlternateContent>
      </w:r>
    </w:p>
    <w:p w14:paraId="783F253B" w14:textId="7413EFD0" w:rsidR="000F0D39" w:rsidRPr="000F0D39" w:rsidRDefault="009829A6" w:rsidP="00A947A2">
      <w:pPr>
        <w:rPr>
          <w:rFonts w:ascii="Times New Roman" w:hAnsi="Times New Roman"/>
        </w:rPr>
      </w:pPr>
      <w:r w:rsidRPr="002700CF">
        <w:rPr>
          <w:rFonts w:ascii="Times New Roman" w:hAnsi="Times New Roman"/>
          <w:noProof/>
        </w:rPr>
        <w:drawing>
          <wp:anchor distT="0" distB="0" distL="114300" distR="114300" simplePos="0" relativeHeight="251665408" behindDoc="0" locked="0" layoutInCell="1" allowOverlap="1" wp14:anchorId="3FF217E4" wp14:editId="3BE4056F">
            <wp:simplePos x="0" y="0"/>
            <wp:positionH relativeFrom="margin">
              <wp:align>left</wp:align>
            </wp:positionH>
            <wp:positionV relativeFrom="paragraph">
              <wp:posOffset>3940068</wp:posOffset>
            </wp:positionV>
            <wp:extent cx="4892040" cy="388620"/>
            <wp:effectExtent l="0" t="0" r="381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2040" cy="388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F0D39" w:rsidRPr="000F0D39">
        <w:rPr>
          <w:rFonts w:ascii="Times New Roman" w:hAnsi="Times New Roman"/>
        </w:rPr>
        <w:t xml:space="preserve"> </w:t>
      </w:r>
    </w:p>
    <w:sectPr w:rsidR="000F0D39" w:rsidRPr="000F0D39" w:rsidSect="000F0D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8A0"/>
    <w:rsid w:val="000F0D39"/>
    <w:rsid w:val="002700CF"/>
    <w:rsid w:val="00384A12"/>
    <w:rsid w:val="004B5FA3"/>
    <w:rsid w:val="00522512"/>
    <w:rsid w:val="005600D4"/>
    <w:rsid w:val="006073AD"/>
    <w:rsid w:val="007D6CE7"/>
    <w:rsid w:val="007F08A0"/>
    <w:rsid w:val="00810AA1"/>
    <w:rsid w:val="00861446"/>
    <w:rsid w:val="00931FEC"/>
    <w:rsid w:val="009829A6"/>
    <w:rsid w:val="009C16EB"/>
    <w:rsid w:val="00A947A2"/>
    <w:rsid w:val="00D67F06"/>
    <w:rsid w:val="00E1779B"/>
    <w:rsid w:val="00E91975"/>
    <w:rsid w:val="00FE53AD"/>
    <w:rsid w:val="00FF16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BF1FB5"/>
  <w15:chartTrackingRefBased/>
  <w15:docId w15:val="{E1EE128E-C442-4A15-B18B-09AEB9B38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F08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08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08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08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08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08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08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08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08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08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08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08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08A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08A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08A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08A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08A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08A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08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08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08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08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08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08A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08A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08A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08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08A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F08A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117</Words>
  <Characters>669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Неклюдова Анастасия Сергеевна</dc:creator>
  <cp:keywords/>
  <dc:description/>
  <cp:lastModifiedBy>Неклюдова Анастасия Сергеевна</cp:lastModifiedBy>
  <cp:revision>2</cp:revision>
  <cp:lastPrinted>2026-04-23T09:41:00Z</cp:lastPrinted>
  <dcterms:created xsi:type="dcterms:W3CDTF">2026-04-23T09:42:00Z</dcterms:created>
  <dcterms:modified xsi:type="dcterms:W3CDTF">2026-04-23T09:42:00Z</dcterms:modified>
</cp:coreProperties>
</file>